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AA80" w14:textId="77777777" w:rsidR="009B3880" w:rsidRPr="004F6C0E" w:rsidRDefault="009B3880" w:rsidP="000F14C5">
      <w:pPr>
        <w:rPr>
          <w:rFonts w:ascii="Arial" w:hAnsi="Arial" w:cs="Arial"/>
          <w:b/>
          <w:bCs/>
          <w:sz w:val="28"/>
          <w:szCs w:val="28"/>
        </w:rPr>
      </w:pPr>
    </w:p>
    <w:p w14:paraId="725ACDDC" w14:textId="77777777" w:rsidR="0024690F" w:rsidRPr="004F6C0E" w:rsidRDefault="0024690F" w:rsidP="0024690F">
      <w:pPr>
        <w:jc w:val="center"/>
        <w:rPr>
          <w:rFonts w:ascii="Arial" w:hAnsi="Arial" w:cs="Arial"/>
          <w:b/>
          <w:bCs/>
          <w:sz w:val="28"/>
          <w:szCs w:val="28"/>
        </w:rPr>
      </w:pPr>
      <w:r w:rsidRPr="004F6C0E">
        <w:rPr>
          <w:rFonts w:ascii="Arial" w:hAnsi="Arial" w:cs="Arial"/>
          <w:b/>
          <w:bCs/>
          <w:sz w:val="28"/>
          <w:szCs w:val="28"/>
        </w:rPr>
        <w:t>A FEW WORDS ABOUT SEARCHING FOR BIOLOGICAL RELATIVES</w:t>
      </w:r>
    </w:p>
    <w:p w14:paraId="20985734" w14:textId="44F05BB8" w:rsidR="0024690F" w:rsidRPr="000F046F" w:rsidRDefault="00CB7DD5" w:rsidP="00CB7DD5">
      <w:pPr>
        <w:spacing w:after="0" w:line="240" w:lineRule="auto"/>
        <w:ind w:left="-576"/>
        <w:rPr>
          <w:rFonts w:ascii="Arial" w:eastAsia="Times New Roman" w:hAnsi="Arial" w:cs="Times New Roman"/>
        </w:rPr>
      </w:pPr>
      <w:r>
        <w:rPr>
          <w:rFonts w:ascii="Arial" w:eastAsia="Times New Roman" w:hAnsi="Arial" w:cs="Times New Roman"/>
        </w:rPr>
        <w:br/>
      </w:r>
      <w:r w:rsidR="0024690F" w:rsidRPr="000F046F">
        <w:rPr>
          <w:rFonts w:ascii="Arial" w:eastAsia="Times New Roman" w:hAnsi="Arial" w:cs="Times New Roman"/>
        </w:rPr>
        <w:t>Whether you want a Non-Identifying History Report (</w:t>
      </w:r>
      <w:proofErr w:type="gramStart"/>
      <w:r w:rsidR="0024690F" w:rsidRPr="000F046F">
        <w:rPr>
          <w:rFonts w:ascii="Arial" w:eastAsia="Times New Roman" w:hAnsi="Arial" w:cs="Times New Roman"/>
        </w:rPr>
        <w:t>Non Id</w:t>
      </w:r>
      <w:proofErr w:type="gramEnd"/>
      <w:r w:rsidR="0024690F" w:rsidRPr="000F046F">
        <w:rPr>
          <w:rFonts w:ascii="Arial" w:eastAsia="Times New Roman" w:hAnsi="Arial" w:cs="Times New Roman"/>
        </w:rPr>
        <w:t>) or you would like to search for a biological relative, the process will almost certainly be emotional.  People who request a Non-Id often learn information about themselves, such as their ethnicity and the social history of their birth family, that may answer some questions initially, but this new knowledge may raise a whole new set of questions.</w:t>
      </w:r>
    </w:p>
    <w:p w14:paraId="0F56171F" w14:textId="77777777" w:rsidR="0024690F" w:rsidRPr="000F046F" w:rsidRDefault="0024690F" w:rsidP="00CB7DD5">
      <w:pPr>
        <w:spacing w:after="0" w:line="240" w:lineRule="auto"/>
        <w:ind w:left="-576"/>
        <w:rPr>
          <w:rFonts w:ascii="Arial" w:eastAsia="Times New Roman" w:hAnsi="Arial" w:cs="Times New Roman"/>
        </w:rPr>
      </w:pPr>
    </w:p>
    <w:p w14:paraId="74C1C0B2" w14:textId="77777777"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Deciding to search for a biological relative is exciting, but there are many scenarios to consider.  Will the person I am searching for want to become acquainted with me?  If they say yes, how will we begin to get to know each other and what will our relationship look like after we get to know each other?  If they say no, why would they do this?  Am I prepared for a “no” answer?</w:t>
      </w:r>
    </w:p>
    <w:p w14:paraId="480A74F5" w14:textId="77777777" w:rsidR="0024690F" w:rsidRPr="000F046F" w:rsidRDefault="0024690F" w:rsidP="00CB7DD5">
      <w:pPr>
        <w:spacing w:after="0" w:line="240" w:lineRule="auto"/>
        <w:ind w:left="-576"/>
        <w:rPr>
          <w:rFonts w:ascii="Arial" w:eastAsia="Times New Roman" w:hAnsi="Arial" w:cs="Times New Roman"/>
        </w:rPr>
      </w:pPr>
    </w:p>
    <w:p w14:paraId="5435C46D" w14:textId="169448FE"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 xml:space="preserve">Being “found” is also emotional.  Has the found biological parent told his/her family and friends about the adoptee?  Does the found adoptee want to extend their family circle to include their birth family?  There is no way to know the answers to these questions until we </w:t>
      </w:r>
      <w:r w:rsidR="00737E2E" w:rsidRPr="000F046F">
        <w:rPr>
          <w:rFonts w:ascii="Arial" w:eastAsia="Times New Roman" w:hAnsi="Arial" w:cs="Times New Roman"/>
        </w:rPr>
        <w:t>ask,</w:t>
      </w:r>
      <w:r w:rsidRPr="000F046F">
        <w:rPr>
          <w:rFonts w:ascii="Arial" w:eastAsia="Times New Roman" w:hAnsi="Arial" w:cs="Times New Roman"/>
        </w:rPr>
        <w:t xml:space="preserve"> and it is important to understand and respect the decision of the found party. Statistically, 92% of the time, people do want to reunite.  However, it is important to try to be prepared for the fact that you may be part of the 8% who receive a “no” answer.  Consider that:</w:t>
      </w:r>
    </w:p>
    <w:p w14:paraId="2DBD793E" w14:textId="7DEC481B"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w:t>
      </w:r>
      <w:r w:rsidR="00737E2E">
        <w:rPr>
          <w:rFonts w:ascii="Arial" w:eastAsia="Times New Roman" w:hAnsi="Arial" w:cs="Times New Roman"/>
        </w:rPr>
        <w:t>A</w:t>
      </w:r>
      <w:r w:rsidRPr="000F046F">
        <w:rPr>
          <w:rFonts w:ascii="Arial" w:eastAsia="Times New Roman" w:hAnsi="Arial" w:cs="Times New Roman"/>
        </w:rPr>
        <w:t xml:space="preserve"> person may be fearful of being rejected (again) and/or of not being liked.</w:t>
      </w:r>
    </w:p>
    <w:p w14:paraId="58E10BB9" w14:textId="7C5A8F5F" w:rsidR="0024690F" w:rsidRPr="000F046F" w:rsidRDefault="0024690F" w:rsidP="00CB7DD5">
      <w:pPr>
        <w:spacing w:after="0" w:line="240" w:lineRule="auto"/>
        <w:ind w:left="-576"/>
        <w:rPr>
          <w:rFonts w:ascii="Arial" w:eastAsia="Times New Roman" w:hAnsi="Arial" w:cs="Times New Roman"/>
        </w:rPr>
      </w:pPr>
      <w:bookmarkStart w:id="0" w:name="_GoBack"/>
      <w:r w:rsidRPr="000F046F">
        <w:rPr>
          <w:rFonts w:ascii="Arial" w:eastAsia="Times New Roman" w:hAnsi="Arial" w:cs="Times New Roman"/>
        </w:rPr>
        <w:t>-</w:t>
      </w:r>
      <w:r w:rsidR="00737E2E">
        <w:rPr>
          <w:rFonts w:ascii="Arial" w:eastAsia="Times New Roman" w:hAnsi="Arial" w:cs="Times New Roman"/>
        </w:rPr>
        <w:t>A</w:t>
      </w:r>
      <w:r w:rsidRPr="000F046F">
        <w:rPr>
          <w:rFonts w:ascii="Arial" w:eastAsia="Times New Roman" w:hAnsi="Arial" w:cs="Times New Roman"/>
        </w:rPr>
        <w:t xml:space="preserve"> person (especially common in birth mothers) may fear being the target of anger or resentment.</w:t>
      </w:r>
    </w:p>
    <w:bookmarkEnd w:id="0"/>
    <w:p w14:paraId="4C8BADFE" w14:textId="2FB08512"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w:t>
      </w:r>
      <w:r w:rsidR="00737E2E">
        <w:rPr>
          <w:rFonts w:ascii="Arial" w:eastAsia="Times New Roman" w:hAnsi="Arial" w:cs="Times New Roman"/>
        </w:rPr>
        <w:t>A</w:t>
      </w:r>
      <w:r w:rsidRPr="000F046F">
        <w:rPr>
          <w:rFonts w:ascii="Arial" w:eastAsia="Times New Roman" w:hAnsi="Arial" w:cs="Times New Roman"/>
        </w:rPr>
        <w:t xml:space="preserve"> person may not be ready or able to work through the overwhelming emotions that inevitably result from a reunion.</w:t>
      </w:r>
    </w:p>
    <w:p w14:paraId="259ED7CB" w14:textId="77777777" w:rsidR="0024690F" w:rsidRPr="000F046F" w:rsidRDefault="0024690F" w:rsidP="00CB7DD5">
      <w:pPr>
        <w:spacing w:after="0" w:line="240" w:lineRule="auto"/>
        <w:ind w:left="-576"/>
        <w:rPr>
          <w:rFonts w:ascii="Arial" w:eastAsia="Times New Roman" w:hAnsi="Arial" w:cs="Times New Roman"/>
        </w:rPr>
      </w:pPr>
    </w:p>
    <w:p w14:paraId="59C95D83" w14:textId="77777777" w:rsidR="0024690F" w:rsidRPr="000F046F" w:rsidRDefault="0024690F" w:rsidP="00CB7DD5">
      <w:pPr>
        <w:spacing w:after="0" w:line="240" w:lineRule="auto"/>
        <w:ind w:left="-576"/>
        <w:rPr>
          <w:rFonts w:ascii="Arial" w:eastAsia="Times New Roman" w:hAnsi="Arial" w:cs="Times New Roman"/>
          <w:b/>
          <w:i/>
        </w:rPr>
      </w:pPr>
      <w:r w:rsidRPr="000F046F">
        <w:rPr>
          <w:rFonts w:ascii="Arial" w:eastAsia="Times New Roman" w:hAnsi="Arial" w:cs="Times New Roman"/>
        </w:rPr>
        <w:t xml:space="preserve">Some individuals are confused about the role of a Confidential Intermediary (CI).  CI’s must work within the strict and very specific direction of the RCW’s pertaining to search and reunion.  A CI is a neutral third party, appointed by the court, to have access to sealed records for the purpose of searching.  </w:t>
      </w:r>
      <w:r w:rsidRPr="000F046F">
        <w:rPr>
          <w:rFonts w:ascii="Arial" w:eastAsia="Times New Roman" w:hAnsi="Arial" w:cs="Times New Roman"/>
          <w:b/>
          <w:i/>
        </w:rPr>
        <w:t xml:space="preserve">They may not share information from a sealed file with you; a CI who does this will be subject to civil liability under Washington State Law and may be found in contempt of court.  </w:t>
      </w:r>
    </w:p>
    <w:p w14:paraId="1D155178" w14:textId="77777777" w:rsidR="0024690F" w:rsidRPr="000F046F" w:rsidRDefault="0024690F" w:rsidP="00CB7DD5">
      <w:pPr>
        <w:spacing w:after="0" w:line="240" w:lineRule="auto"/>
        <w:ind w:left="-576"/>
        <w:rPr>
          <w:rFonts w:ascii="Arial" w:eastAsia="Times New Roman" w:hAnsi="Arial" w:cs="Times New Roman"/>
        </w:rPr>
      </w:pPr>
    </w:p>
    <w:p w14:paraId="55E32B21" w14:textId="77777777"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In any event, it is important for the searching party to have support from a person close to them, someone with a sympathetic ear who can be available to listen as they process the events in this journey.</w:t>
      </w:r>
    </w:p>
    <w:p w14:paraId="06FA7638" w14:textId="77777777" w:rsidR="0024690F" w:rsidRPr="000F046F" w:rsidRDefault="0024690F" w:rsidP="00CB7DD5">
      <w:pPr>
        <w:spacing w:after="0" w:line="240" w:lineRule="auto"/>
        <w:ind w:left="-576"/>
        <w:rPr>
          <w:rFonts w:ascii="Arial" w:eastAsia="Times New Roman" w:hAnsi="Arial" w:cs="Times New Roman"/>
        </w:rPr>
      </w:pPr>
    </w:p>
    <w:p w14:paraId="51960507" w14:textId="77777777" w:rsidR="0024690F" w:rsidRPr="000F046F" w:rsidRDefault="0024690F" w:rsidP="00CB7DD5">
      <w:pPr>
        <w:spacing w:after="0" w:line="240" w:lineRule="auto"/>
        <w:ind w:left="-576"/>
        <w:rPr>
          <w:rFonts w:ascii="Arial" w:eastAsia="Times New Roman" w:hAnsi="Arial" w:cs="Times New Roman"/>
        </w:rPr>
      </w:pPr>
      <w:r w:rsidRPr="000F046F">
        <w:rPr>
          <w:rFonts w:ascii="Arial" w:eastAsia="Times New Roman" w:hAnsi="Arial" w:cs="Times New Roman"/>
        </w:rPr>
        <w:t xml:space="preserve">There are books available through your local library, and other bookstores that can broaden your perspective about search and reunion.  A book that documents the complexity of the search journey is </w:t>
      </w:r>
      <w:r w:rsidRPr="000F046F">
        <w:rPr>
          <w:rFonts w:ascii="Arial" w:eastAsia="Times New Roman" w:hAnsi="Arial" w:cs="Times New Roman"/>
          <w:u w:val="single"/>
        </w:rPr>
        <w:t>Family Medical History Unknown/Adopted</w:t>
      </w:r>
      <w:r w:rsidRPr="000F046F">
        <w:rPr>
          <w:rFonts w:ascii="Arial" w:eastAsia="Times New Roman" w:hAnsi="Arial" w:cs="Times New Roman"/>
        </w:rPr>
        <w:t xml:space="preserve"> by Nancy Feldman and Rebecca Crofoot.  The companion book, </w:t>
      </w:r>
      <w:r w:rsidRPr="000F046F">
        <w:rPr>
          <w:rFonts w:ascii="Arial" w:eastAsia="Times New Roman" w:hAnsi="Arial" w:cs="Times New Roman"/>
          <w:u w:val="single"/>
        </w:rPr>
        <w:t>Who Am I?</w:t>
      </w:r>
      <w:r w:rsidRPr="000F046F">
        <w:rPr>
          <w:rFonts w:ascii="Arial" w:eastAsia="Times New Roman" w:hAnsi="Arial" w:cs="Times New Roman"/>
        </w:rPr>
        <w:t xml:space="preserve"> by Rebecca Crofoot is designed to help you navigate your own search through journaling.</w:t>
      </w:r>
    </w:p>
    <w:p w14:paraId="034BD0B6" w14:textId="77777777" w:rsidR="0024690F" w:rsidRPr="000F046F" w:rsidRDefault="0024690F" w:rsidP="00CB7DD5">
      <w:pPr>
        <w:spacing w:after="0" w:line="240" w:lineRule="auto"/>
        <w:ind w:left="-576"/>
        <w:rPr>
          <w:rFonts w:ascii="Arial" w:eastAsia="Times New Roman" w:hAnsi="Arial" w:cs="Times New Roman"/>
        </w:rPr>
      </w:pPr>
    </w:p>
    <w:p w14:paraId="0E929091" w14:textId="77777777" w:rsidR="0050069B" w:rsidRPr="00380A9C" w:rsidRDefault="0050069B" w:rsidP="00CB7DD5">
      <w:pPr>
        <w:spacing w:after="0" w:line="240" w:lineRule="auto"/>
        <w:ind w:left="-576"/>
        <w:rPr>
          <w:rFonts w:ascii="Arial" w:eastAsia="Times New Roman" w:hAnsi="Arial" w:cs="Times New Roman"/>
          <w:b/>
          <w:sz w:val="24"/>
          <w:szCs w:val="24"/>
        </w:rPr>
      </w:pPr>
    </w:p>
    <w:sectPr w:rsidR="0050069B" w:rsidRPr="00380A9C" w:rsidSect="000F14C5">
      <w:headerReference w:type="default" r:id="rId7"/>
      <w:footerReference w:type="even" r:id="rId8"/>
      <w:footerReference w:type="default" r:id="rId9"/>
      <w:pgSz w:w="12240" w:h="15840"/>
      <w:pgMar w:top="1350" w:right="900" w:bottom="360" w:left="1800" w:header="720" w:footer="630" w:gutter="0"/>
      <w:pgBorders w:offsetFrom="page">
        <w:top w:val="single" w:sz="24" w:space="24" w:color="7030A0" w:shadow="1"/>
        <w:left w:val="single" w:sz="24" w:space="24" w:color="7030A0" w:shadow="1"/>
        <w:bottom w:val="single" w:sz="24" w:space="24" w:color="7030A0" w:shadow="1"/>
        <w:right w:val="single" w:sz="24" w:space="24" w:color="7030A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A021" w14:textId="77777777" w:rsidR="00E63D29" w:rsidRDefault="00E63D29">
      <w:pPr>
        <w:spacing w:after="0" w:line="240" w:lineRule="auto"/>
      </w:pPr>
      <w:r>
        <w:separator/>
      </w:r>
    </w:p>
  </w:endnote>
  <w:endnote w:type="continuationSeparator" w:id="0">
    <w:p w14:paraId="38397E8A" w14:textId="77777777" w:rsidR="00E63D29" w:rsidRDefault="00E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C087" w14:textId="77777777" w:rsidR="00161B11" w:rsidRDefault="00082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4C5">
      <w:rPr>
        <w:rStyle w:val="PageNumber"/>
        <w:noProof/>
      </w:rPr>
      <w:t>2</w:t>
    </w:r>
    <w:r>
      <w:rPr>
        <w:rStyle w:val="PageNumber"/>
      </w:rPr>
      <w:fldChar w:fldCharType="end"/>
    </w:r>
  </w:p>
  <w:p w14:paraId="5283AB98" w14:textId="77777777" w:rsidR="00161B11" w:rsidRDefault="00CB7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080" w14:textId="77777777" w:rsidR="00161B11" w:rsidRDefault="00CB7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2F63" w14:textId="77777777" w:rsidR="00E63D29" w:rsidRDefault="00E63D29">
      <w:pPr>
        <w:spacing w:after="0" w:line="240" w:lineRule="auto"/>
      </w:pPr>
      <w:r>
        <w:separator/>
      </w:r>
    </w:p>
  </w:footnote>
  <w:footnote w:type="continuationSeparator" w:id="0">
    <w:p w14:paraId="762FB676" w14:textId="77777777" w:rsidR="00E63D29" w:rsidRDefault="00E6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FA67" w14:textId="77777777" w:rsidR="00CB7DD5" w:rsidRDefault="000F14C5">
    <w:pPr>
      <w:pStyle w:val="Header"/>
      <w:jc w:val="right"/>
    </w:pPr>
    <w:r>
      <w:ptab w:relativeTo="margin" w:alignment="center" w:leader="none"/>
    </w:r>
  </w:p>
  <w:p w14:paraId="69B3454F" w14:textId="77777777" w:rsidR="00CB7DD5" w:rsidRDefault="00CB7DD5">
    <w:pPr>
      <w:pStyle w:val="Header"/>
      <w:jc w:val="right"/>
    </w:pPr>
  </w:p>
  <w:p w14:paraId="08328B0A" w14:textId="5E13A769" w:rsidR="00161B11" w:rsidRDefault="00CB7DD5" w:rsidP="00CB7DD5">
    <w:pPr>
      <w:pStyle w:val="Header"/>
    </w:pPr>
    <w:r>
      <w:tab/>
    </w:r>
    <w:r w:rsidR="000F14C5">
      <w:rPr>
        <w:noProof/>
      </w:rPr>
      <w:drawing>
        <wp:inline distT="0" distB="0" distL="0" distR="0" wp14:anchorId="0AB2474B" wp14:editId="7465CD8D">
          <wp:extent cx="2762250" cy="408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585" cy="429737"/>
                  </a:xfrm>
                  <a:prstGeom prst="rect">
                    <a:avLst/>
                  </a:prstGeom>
                  <a:noFill/>
                  <a:ln>
                    <a:noFill/>
                  </a:ln>
                </pic:spPr>
              </pic:pic>
            </a:graphicData>
          </a:graphic>
        </wp:inline>
      </w:drawing>
    </w:r>
    <w:r w:rsidR="000F14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EEF"/>
    <w:multiLevelType w:val="singleLevel"/>
    <w:tmpl w:val="8E9430B6"/>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628423C5"/>
    <w:multiLevelType w:val="singleLevel"/>
    <w:tmpl w:val="0409000F"/>
    <w:lvl w:ilvl="0">
      <w:start w:val="6"/>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147"/>
    <w:rsid w:val="00002C68"/>
    <w:rsid w:val="00020AAD"/>
    <w:rsid w:val="00082147"/>
    <w:rsid w:val="000E001A"/>
    <w:rsid w:val="000F14C5"/>
    <w:rsid w:val="00121D64"/>
    <w:rsid w:val="00133A65"/>
    <w:rsid w:val="001726BE"/>
    <w:rsid w:val="001A66F0"/>
    <w:rsid w:val="001D1321"/>
    <w:rsid w:val="001E64B6"/>
    <w:rsid w:val="002032ED"/>
    <w:rsid w:val="00206D2E"/>
    <w:rsid w:val="00243C71"/>
    <w:rsid w:val="0024690F"/>
    <w:rsid w:val="002F5201"/>
    <w:rsid w:val="003469A0"/>
    <w:rsid w:val="003A3398"/>
    <w:rsid w:val="003B20DD"/>
    <w:rsid w:val="003B6562"/>
    <w:rsid w:val="0044760A"/>
    <w:rsid w:val="004B7C37"/>
    <w:rsid w:val="004F6C0E"/>
    <w:rsid w:val="0050069B"/>
    <w:rsid w:val="00533F47"/>
    <w:rsid w:val="00573814"/>
    <w:rsid w:val="005A4F30"/>
    <w:rsid w:val="005F74C8"/>
    <w:rsid w:val="00651B76"/>
    <w:rsid w:val="00661DED"/>
    <w:rsid w:val="006B43E5"/>
    <w:rsid w:val="00737E2E"/>
    <w:rsid w:val="00751179"/>
    <w:rsid w:val="007523A7"/>
    <w:rsid w:val="00795A30"/>
    <w:rsid w:val="008821EC"/>
    <w:rsid w:val="008B3D08"/>
    <w:rsid w:val="008D4BFF"/>
    <w:rsid w:val="008E5530"/>
    <w:rsid w:val="00913F91"/>
    <w:rsid w:val="009B3880"/>
    <w:rsid w:val="00B37B31"/>
    <w:rsid w:val="00B60AA6"/>
    <w:rsid w:val="00BA5C20"/>
    <w:rsid w:val="00BF2BC9"/>
    <w:rsid w:val="00CB7DD5"/>
    <w:rsid w:val="00CC2AD8"/>
    <w:rsid w:val="00D63D35"/>
    <w:rsid w:val="00D7258B"/>
    <w:rsid w:val="00DC2170"/>
    <w:rsid w:val="00E63D29"/>
    <w:rsid w:val="00E7689A"/>
    <w:rsid w:val="00F06226"/>
    <w:rsid w:val="00F208BD"/>
    <w:rsid w:val="00F340CD"/>
    <w:rsid w:val="00FA21E2"/>
    <w:rsid w:val="00FB1495"/>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B9B1A"/>
  <w15:docId w15:val="{B4472CA2-C90C-48B0-A159-21B6ED5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147"/>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qFormat/>
    <w:rsid w:val="00082147"/>
    <w:pPr>
      <w:keepNext/>
      <w:spacing w:after="0" w:line="240" w:lineRule="auto"/>
      <w:jc w:val="center"/>
      <w:outlineLvl w:val="1"/>
    </w:pPr>
    <w:rPr>
      <w:rFonts w:ascii="Arial" w:eastAsia="Times New Roman" w:hAnsi="Arial" w:cs="Times New Roman"/>
      <w:b/>
      <w:szCs w:val="24"/>
    </w:rPr>
  </w:style>
  <w:style w:type="paragraph" w:styleId="Heading4">
    <w:name w:val="heading 4"/>
    <w:basedOn w:val="Normal"/>
    <w:next w:val="Normal"/>
    <w:link w:val="Heading4Char"/>
    <w:uiPriority w:val="9"/>
    <w:qFormat/>
    <w:rsid w:val="00082147"/>
    <w:pPr>
      <w:keepNext/>
      <w:spacing w:after="0" w:line="240" w:lineRule="auto"/>
      <w:jc w:val="center"/>
      <w:outlineLvl w:val="3"/>
    </w:pPr>
    <w:rPr>
      <w:rFonts w:ascii="Arial" w:eastAsia="Times New Roman" w:hAnsi="Arial" w:cs="Times New Roman"/>
      <w:b/>
      <w:i/>
      <w:sz w:val="28"/>
      <w:szCs w:val="24"/>
    </w:rPr>
  </w:style>
  <w:style w:type="paragraph" w:styleId="Heading5">
    <w:name w:val="heading 5"/>
    <w:basedOn w:val="Normal"/>
    <w:next w:val="Normal"/>
    <w:link w:val="Heading5Char"/>
    <w:uiPriority w:val="9"/>
    <w:semiHidden/>
    <w:unhideWhenUsed/>
    <w:qFormat/>
    <w:rsid w:val="003B65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14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82147"/>
    <w:rPr>
      <w:rFonts w:ascii="Arial" w:eastAsia="Times New Roman" w:hAnsi="Arial" w:cs="Times New Roman"/>
      <w:b/>
      <w:szCs w:val="24"/>
    </w:rPr>
  </w:style>
  <w:style w:type="character" w:customStyle="1" w:styleId="Heading4Char">
    <w:name w:val="Heading 4 Char"/>
    <w:basedOn w:val="DefaultParagraphFont"/>
    <w:link w:val="Heading4"/>
    <w:uiPriority w:val="9"/>
    <w:rsid w:val="00082147"/>
    <w:rPr>
      <w:rFonts w:ascii="Arial" w:eastAsia="Times New Roman" w:hAnsi="Arial" w:cs="Times New Roman"/>
      <w:b/>
      <w:i/>
      <w:sz w:val="28"/>
      <w:szCs w:val="24"/>
    </w:rPr>
  </w:style>
  <w:style w:type="paragraph" w:styleId="Header">
    <w:name w:val="header"/>
    <w:basedOn w:val="Normal"/>
    <w:link w:val="HeaderChar"/>
    <w:uiPriority w:val="99"/>
    <w:semiHidden/>
    <w:rsid w:val="00082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82147"/>
    <w:rPr>
      <w:rFonts w:ascii="Times New Roman" w:eastAsia="Times New Roman" w:hAnsi="Times New Roman" w:cs="Times New Roman"/>
      <w:sz w:val="24"/>
      <w:szCs w:val="24"/>
    </w:rPr>
  </w:style>
  <w:style w:type="paragraph" w:styleId="Footer">
    <w:name w:val="footer"/>
    <w:basedOn w:val="Normal"/>
    <w:link w:val="FooterChar"/>
    <w:uiPriority w:val="99"/>
    <w:rsid w:val="00082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2147"/>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821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82147"/>
    <w:rPr>
      <w:rFonts w:ascii="Times New Roman" w:eastAsia="Times New Roman" w:hAnsi="Times New Roman" w:cs="Times New Roman"/>
      <w:sz w:val="24"/>
      <w:szCs w:val="24"/>
    </w:rPr>
  </w:style>
  <w:style w:type="paragraph" w:styleId="Title">
    <w:name w:val="Title"/>
    <w:basedOn w:val="Normal"/>
    <w:link w:val="TitleChar"/>
    <w:uiPriority w:val="10"/>
    <w:qFormat/>
    <w:rsid w:val="00082147"/>
    <w:pPr>
      <w:spacing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uiPriority w:val="10"/>
    <w:rsid w:val="00082147"/>
    <w:rPr>
      <w:rFonts w:ascii="Arial" w:eastAsia="Times New Roman" w:hAnsi="Arial" w:cs="Times New Roman"/>
      <w:b/>
      <w:szCs w:val="24"/>
    </w:rPr>
  </w:style>
  <w:style w:type="paragraph" w:styleId="BodyText2">
    <w:name w:val="Body Text 2"/>
    <w:basedOn w:val="Normal"/>
    <w:link w:val="BodyText2Char"/>
    <w:uiPriority w:val="99"/>
    <w:semiHidden/>
    <w:rsid w:val="00082147"/>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semiHidden/>
    <w:rsid w:val="00082147"/>
    <w:rPr>
      <w:rFonts w:ascii="Arial" w:eastAsia="Times New Roman" w:hAnsi="Arial" w:cs="Times New Roman"/>
      <w:szCs w:val="24"/>
    </w:rPr>
  </w:style>
  <w:style w:type="character" w:styleId="PageNumber">
    <w:name w:val="page number"/>
    <w:basedOn w:val="DefaultParagraphFont"/>
    <w:uiPriority w:val="99"/>
    <w:semiHidden/>
    <w:rsid w:val="00082147"/>
    <w:rPr>
      <w:rFonts w:cs="Times New Roman"/>
    </w:rPr>
  </w:style>
  <w:style w:type="character" w:styleId="Hyperlink">
    <w:name w:val="Hyperlink"/>
    <w:basedOn w:val="DefaultParagraphFont"/>
    <w:uiPriority w:val="99"/>
    <w:unhideWhenUsed/>
    <w:rsid w:val="00533F47"/>
    <w:rPr>
      <w:color w:val="0000FF" w:themeColor="hyperlink"/>
      <w:u w:val="single"/>
    </w:rPr>
  </w:style>
  <w:style w:type="paragraph" w:styleId="BalloonText">
    <w:name w:val="Balloon Text"/>
    <w:basedOn w:val="Normal"/>
    <w:link w:val="BalloonTextChar"/>
    <w:uiPriority w:val="99"/>
    <w:semiHidden/>
    <w:unhideWhenUsed/>
    <w:rsid w:val="006B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E5"/>
    <w:rPr>
      <w:rFonts w:ascii="Tahoma" w:hAnsi="Tahoma" w:cs="Tahoma"/>
      <w:sz w:val="16"/>
      <w:szCs w:val="16"/>
    </w:rPr>
  </w:style>
  <w:style w:type="character" w:customStyle="1" w:styleId="Heading5Char">
    <w:name w:val="Heading 5 Char"/>
    <w:basedOn w:val="DefaultParagraphFont"/>
    <w:link w:val="Heading5"/>
    <w:uiPriority w:val="9"/>
    <w:semiHidden/>
    <w:rsid w:val="003B6562"/>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76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CHSW</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Hominda - 01</dc:creator>
  <cp:lastModifiedBy>Kristen Conte</cp:lastModifiedBy>
  <cp:revision>2</cp:revision>
  <cp:lastPrinted>2019-01-02T20:01:00Z</cp:lastPrinted>
  <dcterms:created xsi:type="dcterms:W3CDTF">2020-06-30T23:04:00Z</dcterms:created>
  <dcterms:modified xsi:type="dcterms:W3CDTF">2020-06-30T23:04:00Z</dcterms:modified>
</cp:coreProperties>
</file>